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E12AA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Інтер'єрна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стійка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, "MATTLATEX"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біла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відмінний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вибір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доглянутого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інтер'єру</w:t>
      </w:r>
      <w:proofErr w:type="spellEnd"/>
    </w:p>
    <w:p w14:paraId="431EB150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Сучасні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ремонтні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роботи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все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частіше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передбачають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поєднують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собі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міцність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екологічність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привабливий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зовнішній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Серед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таких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матеріалів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особливою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популярністю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користується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інтер'єрна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"MATTLATEX"</w:t>
      </w:r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—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матова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основі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ідеальний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вибір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тих,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хто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хоче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зберегти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чистоту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привабливість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приміщеннях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вони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піддаються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частому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забрудненню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статті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ми детально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розглянемо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основні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характеристики,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переваги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особливості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технічні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аспекти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"MATTLATEX".</w:t>
      </w:r>
    </w:p>
    <w:p w14:paraId="0B8534B0" w14:textId="77777777" w:rsidR="003F3069" w:rsidRPr="003F3069" w:rsidRDefault="003F3069" w:rsidP="003F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Основні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характеристики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"MATTLATEX"</w:t>
      </w:r>
    </w:p>
    <w:p w14:paraId="104309A0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"MATTLATEX"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розроблена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спеціально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оздоблення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із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підвищеними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вимогами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чистоти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гігієни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Вона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міцне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гладке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яке легко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очищується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забруднень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без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втрати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естетичної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Основні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характеристики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цього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продукту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включають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76D4EFC0" w14:textId="77777777" w:rsidR="003F3069" w:rsidRPr="003F3069" w:rsidRDefault="003F3069" w:rsidP="003F30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Білий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матовий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колір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створює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елегантний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сучасний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будь-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якого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1FE9488" w14:textId="77777777" w:rsidR="003F3069" w:rsidRPr="003F3069" w:rsidRDefault="003F3069" w:rsidP="003F30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Висока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витримує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часте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навіть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із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м’яких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миючих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засобів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не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змінюючи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цьому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кольору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фактури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7E9501F0" w14:textId="77777777" w:rsidR="003F3069" w:rsidRPr="003F3069" w:rsidRDefault="003F3069" w:rsidP="003F30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Екологічність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містить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шкідливих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компонентів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мінімальний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запах,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робить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безпечною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житлових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357860E7" w14:textId="77777777" w:rsidR="003F3069" w:rsidRPr="003F3069" w:rsidRDefault="003F3069" w:rsidP="003F30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Швидке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висихання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завдяки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основі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висихає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вже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кілька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годин,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скорочує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проведення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ремонту.</w:t>
      </w:r>
    </w:p>
    <w:p w14:paraId="662A5C8D" w14:textId="77777777" w:rsidR="003F3069" w:rsidRPr="003F3069" w:rsidRDefault="003F3069" w:rsidP="003F30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Висока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покривна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здатність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рівномірне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мінімальною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кількістю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шарів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є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економічним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зручним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користувача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022D76E0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"MATTLATEX" є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універсальною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яка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широкого спектра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поверхонь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зокрема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гіпсокартону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бетону, штукатурки та шпалер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фарбування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Вона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допомагає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створити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ідеальне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механічних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ушкоджень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вигоряння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сонці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25362733" w14:textId="77777777" w:rsidR="003F3069" w:rsidRPr="003F3069" w:rsidRDefault="003F3069" w:rsidP="003F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Переваги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"MATTLATEX"</w:t>
      </w:r>
    </w:p>
    <w:p w14:paraId="298A8F5F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Серед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безлічі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переваг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"MATTLATEX"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можна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виділити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наступні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43AAF0B3" w14:textId="77777777" w:rsidR="003F3069" w:rsidRPr="003F3069" w:rsidRDefault="003F3069" w:rsidP="003F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Відмінна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головною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відмінністю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цієї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є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здатність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зберігати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початковий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навіть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після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частого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є особливо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важливим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кухонь,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ванних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кімнат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коридорів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дитячих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кімнат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0FE0DDEB" w14:textId="77777777" w:rsidR="003F3069" w:rsidRPr="003F3069" w:rsidRDefault="003F3069" w:rsidP="003F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Матова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фактура</w:t>
      </w:r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матова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допомагає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приховати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незначні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нерівності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стінах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додаючи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естетичної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завершеності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40AE4083" w14:textId="77777777" w:rsidR="003F3069" w:rsidRPr="003F3069" w:rsidRDefault="003F3069" w:rsidP="003F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стирання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довго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зберігає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первісний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не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стирається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навіть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інтенсивній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експлуатації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77EDA7A5" w14:textId="77777777" w:rsidR="003F3069" w:rsidRPr="003F3069" w:rsidRDefault="003F3069" w:rsidP="003F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Екологічна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безпечність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відсутність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шкідливих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домішок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використовувати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приміщеннях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знаходяться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діти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люди,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схильні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алергій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73455EC6" w14:textId="77777777" w:rsidR="003F3069" w:rsidRPr="003F3069" w:rsidRDefault="003F3069" w:rsidP="003F30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Швидкість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в'язкість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наносити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швидко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легко,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скорочуючи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 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проведення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ремонтних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робіт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4751B941" w14:textId="77777777" w:rsidR="003F3069" w:rsidRPr="003F3069" w:rsidRDefault="003F3069" w:rsidP="003F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lastRenderedPageBreak/>
        <w:t>Технічні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характеристики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"MATTLATEX"</w:t>
      </w:r>
    </w:p>
    <w:p w14:paraId="253CDF09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"MATTLATEX"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оптимальний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набір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технічних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показників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надійність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довговічність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Основні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технічні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параметри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такі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2B452FBE" w14:textId="77777777" w:rsidR="003F3069" w:rsidRPr="003F3069" w:rsidRDefault="003F3069" w:rsidP="003F3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В'язкість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спеціальна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консистенція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наносити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рівним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шаром,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уникаючи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патьоків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8454CD7" w14:textId="404E4AA0" w:rsidR="003F3069" w:rsidRPr="003F3069" w:rsidRDefault="003F3069" w:rsidP="003F3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Час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висихання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дотик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висихає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за 1-2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години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повна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експлуатаційна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готовність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настає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через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UA"/>
          <w14:ligatures w14:val="none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UA"/>
          <w14:ligatures w14:val="none"/>
        </w:rPr>
        <w:t>днів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35A18C27" w14:textId="77777777" w:rsidR="003F3069" w:rsidRPr="003F3069" w:rsidRDefault="003F3069" w:rsidP="003F3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Розчинник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водорозчинна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полегшує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інструментів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очищення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після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роботи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18A88EA" w14:textId="77777777" w:rsidR="003F3069" w:rsidRPr="003F3069" w:rsidRDefault="003F3069" w:rsidP="003F3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Покривна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здатність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до 8-10 м² 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літр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одношаровому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0AB33D32" w14:textId="77777777" w:rsidR="003F3069" w:rsidRPr="003F3069" w:rsidRDefault="003F3069" w:rsidP="003F30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Витрата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завдяки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покривній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здатності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витрата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є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економічною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193F65E2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характеристики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роблять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"MATTLATEX"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придатною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як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професійного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використання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так і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домашнього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застосування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забезпечуючи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відмінний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результат.</w:t>
      </w:r>
    </w:p>
    <w:p w14:paraId="303443DA" w14:textId="77777777" w:rsidR="003F3069" w:rsidRPr="003F3069" w:rsidRDefault="003F3069" w:rsidP="003F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Рекомендації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щодо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використання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"MATTLATEX"</w:t>
      </w:r>
    </w:p>
    <w:p w14:paraId="601BD73D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Щоб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"MATTLATEX"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повністю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проявила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свої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властивості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варто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дотримуватися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певних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рекомендацій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нанесенні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:</w:t>
      </w:r>
    </w:p>
    <w:p w14:paraId="271D1F38" w14:textId="77777777" w:rsidR="003F3069" w:rsidRPr="003F3069" w:rsidRDefault="003F3069" w:rsidP="003F3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Підготовка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поверхні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перед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фарбуванням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слід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ретельно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очистити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поверхню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пилу, жиру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забруднень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досягнення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ідеального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результату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рекомендується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прогрунтувати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23437BF1" w14:textId="77777777" w:rsidR="003F3069" w:rsidRPr="003F3069" w:rsidRDefault="003F3069" w:rsidP="003F3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Температура та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вологість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оптимально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наносити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при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температурі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+10°C до +25°C,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уникаючи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високої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вологості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EF682CC" w14:textId="77777777" w:rsidR="003F3069" w:rsidRPr="003F3069" w:rsidRDefault="003F3069" w:rsidP="003F3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Нанесення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найкраще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наносити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валиком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або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пензлем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Перший шар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можна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наносити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трохи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розбавленим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щоб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поліпшити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адгезію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другий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— чистою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насиченого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покриття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0204B96F" w14:textId="77777777" w:rsidR="003F3069" w:rsidRPr="003F3069" w:rsidRDefault="003F3069" w:rsidP="003F30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Період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висихання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: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швидко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висихає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але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повного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набору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міцності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бажано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уникати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протягом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перших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2-3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днів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0A4A8B67" w14:textId="77777777" w:rsidR="003F3069" w:rsidRPr="003F3069" w:rsidRDefault="003F3069" w:rsidP="003F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Сфера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використання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"MATTLATEX"</w:t>
      </w:r>
    </w:p>
    <w:p w14:paraId="68D2AB1C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"MATTLATEX"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ідеально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підходить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із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високими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вимогами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гігієнічності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зносостійкості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ідеальний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вибір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для:</w:t>
      </w:r>
    </w:p>
    <w:p w14:paraId="74FB46F2" w14:textId="77777777" w:rsidR="003F3069" w:rsidRPr="003F3069" w:rsidRDefault="003F3069" w:rsidP="003F30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Кухонь</w:t>
      </w:r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ванних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кімнат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–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забруднюються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піддаються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впливу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вологості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;</w:t>
      </w:r>
    </w:p>
    <w:p w14:paraId="66DDB782" w14:textId="77777777" w:rsidR="003F3069" w:rsidRPr="003F3069" w:rsidRDefault="003F3069" w:rsidP="003F30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Коридорів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передпокоїв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зазвичай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потребують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частого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очищення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;</w:t>
      </w:r>
    </w:p>
    <w:p w14:paraId="62D5F155" w14:textId="77777777" w:rsidR="003F3069" w:rsidRPr="003F3069" w:rsidRDefault="003F3069" w:rsidP="003F30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Дитячих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кімнат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важливо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щоб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була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безпечною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довговічною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;</w:t>
      </w:r>
    </w:p>
    <w:p w14:paraId="4498346D" w14:textId="77777777" w:rsidR="003F3069" w:rsidRPr="003F3069" w:rsidRDefault="003F3069" w:rsidP="003F30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Офісних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і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громадських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UA"/>
          <w14:ligatures w14:val="none"/>
        </w:rPr>
        <w:t>місць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де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піддаються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частому контакту.</w:t>
      </w:r>
    </w:p>
    <w:p w14:paraId="1E201EAE" w14:textId="77777777" w:rsidR="003F3069" w:rsidRPr="003F3069" w:rsidRDefault="003F3069" w:rsidP="003F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Переваги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вибору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фарби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"MATTLATEX" для </w:t>
      </w: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>вашого</w:t>
      </w:r>
      <w:proofErr w:type="spellEnd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t xml:space="preserve"> дому</w:t>
      </w:r>
    </w:p>
    <w:p w14:paraId="5145ADF6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"MATTLATEX" –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більше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ніж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просто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зручність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економія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надійність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відповідають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найсучаснішим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вимогам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інтер'єрних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оздоблювальних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матеріалів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дозволяє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зберегти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чистоту і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привабливість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стін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тривалий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час, 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білий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колір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додає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простору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свіжості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світла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Вибираючи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"MATTLATEX",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обираєте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якісний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продукт,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прослужить роками без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втрати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естетичних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властивостей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792F8B68" w14:textId="77777777" w:rsidR="003F3069" w:rsidRPr="003F3069" w:rsidRDefault="003F3069" w:rsidP="003F30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UA"/>
          <w14:ligatures w14:val="none"/>
        </w:rPr>
        <w:lastRenderedPageBreak/>
        <w:t>Висновок</w:t>
      </w:r>
      <w:proofErr w:type="spellEnd"/>
    </w:p>
    <w:p w14:paraId="30041B34" w14:textId="77777777" w:rsidR="003F3069" w:rsidRPr="003F3069" w:rsidRDefault="003F3069" w:rsidP="003F3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</w:pP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Інтер'єрна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акрилова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"MATTLATEX",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стійка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миття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–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це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найкращий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вибір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сучасного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інтер'єру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вимагає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частого догляду. Вона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поєднує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у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собі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високу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стійкість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зносу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відмінний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зовнішній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екологічність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робить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її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підходящою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житлових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громадських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приміщень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.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Якщо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шукаєте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фарбу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яка буде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радувати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своїм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виглядом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та легко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очищуватися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, "MATTLATEX" стане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надійним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рішенням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для будь-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якого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 xml:space="preserve"> </w:t>
      </w:r>
      <w:proofErr w:type="spellStart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приміщення</w:t>
      </w:r>
      <w:proofErr w:type="spellEnd"/>
      <w:r w:rsidRPr="003F3069">
        <w:rPr>
          <w:rFonts w:ascii="Times New Roman" w:eastAsia="Times New Roman" w:hAnsi="Times New Roman" w:cs="Times New Roman"/>
          <w:kern w:val="0"/>
          <w:sz w:val="24"/>
          <w:szCs w:val="24"/>
          <w:lang w:eastAsia="ru-UA"/>
          <w14:ligatures w14:val="none"/>
        </w:rPr>
        <w:t>.</w:t>
      </w:r>
    </w:p>
    <w:p w14:paraId="63358A6E" w14:textId="77777777" w:rsidR="001C51D7" w:rsidRDefault="001C51D7"/>
    <w:sectPr w:rsidR="001C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574C5"/>
    <w:multiLevelType w:val="multilevel"/>
    <w:tmpl w:val="F846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82B30"/>
    <w:multiLevelType w:val="multilevel"/>
    <w:tmpl w:val="2640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F7DCC"/>
    <w:multiLevelType w:val="multilevel"/>
    <w:tmpl w:val="C0F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A543C"/>
    <w:multiLevelType w:val="multilevel"/>
    <w:tmpl w:val="A808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676E3"/>
    <w:multiLevelType w:val="multilevel"/>
    <w:tmpl w:val="75DC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506416">
    <w:abstractNumId w:val="4"/>
  </w:num>
  <w:num w:numId="2" w16cid:durableId="1542671902">
    <w:abstractNumId w:val="1"/>
  </w:num>
  <w:num w:numId="3" w16cid:durableId="1096898081">
    <w:abstractNumId w:val="2"/>
  </w:num>
  <w:num w:numId="4" w16cid:durableId="1872837940">
    <w:abstractNumId w:val="0"/>
  </w:num>
  <w:num w:numId="5" w16cid:durableId="1601569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WFB+akWTqSKsuRfvU9LzHEWVhNPtaurLgGq6TYLe9krwsvmbTmu6b8spiWpPuYRC3OlHv0zH3sLeND8NY4QZw==" w:salt="qIgvOr3DhkHmFaK1mUBDq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EB"/>
    <w:rsid w:val="00013D33"/>
    <w:rsid w:val="000C32EB"/>
    <w:rsid w:val="001C51D7"/>
    <w:rsid w:val="003F3069"/>
    <w:rsid w:val="00663B89"/>
    <w:rsid w:val="00A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0CD2"/>
  <w15:chartTrackingRefBased/>
  <w15:docId w15:val="{519185C7-1660-4195-B25F-15147CD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833</Words>
  <Characters>4751</Characters>
  <Application>Microsoft Office Word</Application>
  <DocSecurity>8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Пономаренко</dc:creator>
  <cp:keywords/>
  <dc:description/>
  <cp:lastModifiedBy>Руслан Пономаренко</cp:lastModifiedBy>
  <cp:revision>5</cp:revision>
  <dcterms:created xsi:type="dcterms:W3CDTF">2024-11-14T08:35:00Z</dcterms:created>
  <dcterms:modified xsi:type="dcterms:W3CDTF">2024-11-14T10:45:00Z</dcterms:modified>
</cp:coreProperties>
</file>