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2AED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інтер'єрна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стін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стель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"ACRYL TEKS"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біла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ідеальне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рішення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сучасного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інтер'єру</w:t>
      </w:r>
      <w:proofErr w:type="spellEnd"/>
    </w:p>
    <w:p w14:paraId="4A2594C6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стають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все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більш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популярними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оздоблення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інтер'єрів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завдяки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експлуатаційним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властивостям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простоті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екологічності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Серед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них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вирізняється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інтер'єрна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"ACRYL TEKS"</w:t>
      </w:r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–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відмінний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вибір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тих,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хто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хоче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забезпечити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своєму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дому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гарний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довговічний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фарбування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стель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приміщеннях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помірною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вологістю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таких як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вітальні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спальні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дитячі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кімнати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коридори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офіси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У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статті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ми детально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розглянемо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характеристики,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переваги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особливості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застосування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технічні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властивості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EC95622" w14:textId="77777777" w:rsidR="00DA2C9F" w:rsidRPr="00DA2C9F" w:rsidRDefault="00DA2C9F" w:rsidP="00DA2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Основні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характеристики "ACRYL TEKS"</w:t>
      </w:r>
    </w:p>
    <w:p w14:paraId="2CFA26E7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Інтер'єрна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"ACRYL TEKS"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розроблена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спеціально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декоративного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оздоблення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внутрішніх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продукт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поєднує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собі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ряд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переваг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роблять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його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привабливим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вибором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покупців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13B32983" w14:textId="77777777" w:rsidR="00DA2C9F" w:rsidRPr="00DA2C9F" w:rsidRDefault="00DA2C9F" w:rsidP="00DA2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Колір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чистий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відтінок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надає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свіжий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сучасний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5B4C45E7" w14:textId="77777777" w:rsidR="00DA2C9F" w:rsidRPr="00DA2C9F" w:rsidRDefault="00DA2C9F" w:rsidP="00DA2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Матове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не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створює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відблисків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приховати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незначні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дефекти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8229B6B" w14:textId="77777777" w:rsidR="00DA2C9F" w:rsidRPr="00DA2C9F" w:rsidRDefault="00DA2C9F" w:rsidP="00DA2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Швидке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висихання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висихає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 короткий час,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змогу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завершити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ремонт без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довгих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перерв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02B10BF3" w14:textId="77777777" w:rsidR="00DA2C9F" w:rsidRPr="00DA2C9F" w:rsidRDefault="00DA2C9F" w:rsidP="00DA2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Висока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стирання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механічних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пошкоджень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5D2425F8" w14:textId="77777777" w:rsidR="00DA2C9F" w:rsidRPr="00DA2C9F" w:rsidRDefault="00DA2C9F" w:rsidP="00DA2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Екологічність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основа без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шкідливих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домішок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робить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безпечною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здоров’я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4ED179E1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"ACRYL TEKS"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адгезію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різних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типів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поверхонь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зокрема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гіпсокартону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бетону, штукатурки, шпалер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фарбування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Вона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однорідне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добитися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якісного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результату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навіть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мінімальному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досвіді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фарбуванні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553D94F6" w14:textId="77777777" w:rsidR="00DA2C9F" w:rsidRPr="00DA2C9F" w:rsidRDefault="00DA2C9F" w:rsidP="00DA2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Переваги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акрилової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"ACRYL TEKS"</w:t>
      </w:r>
    </w:p>
    <w:p w14:paraId="3688949C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Серед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переваг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пропонує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"ACRYL TEKS",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варто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виділити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30B9E616" w14:textId="77777777" w:rsidR="00DA2C9F" w:rsidRPr="00DA2C9F" w:rsidRDefault="00DA2C9F" w:rsidP="00DA2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Простота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добре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лягає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різні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не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розтікається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текстура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сприяє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рівномірному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6BCA36B" w14:textId="77777777" w:rsidR="00DA2C9F" w:rsidRPr="00DA2C9F" w:rsidRDefault="00DA2C9F" w:rsidP="00DA2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Зносостійкість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завдяки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своїй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структурі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не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втрачає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кольору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часом,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частого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DD6405F" w14:textId="77777777" w:rsidR="00DA2C9F" w:rsidRPr="00DA2C9F" w:rsidRDefault="00DA2C9F" w:rsidP="00DA2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Безпечність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продукт не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різкого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запаху,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важливо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фарбуванні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приміщеннях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перебувають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люди.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Крім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того, вона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безпечна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дітей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людей з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алергією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4F706A0E" w14:textId="77777777" w:rsidR="00DA2C9F" w:rsidRPr="00DA2C9F" w:rsidRDefault="00DA2C9F" w:rsidP="00DA2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Широка сфера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застосування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більшості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житлових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робочих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навіть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місць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високою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прохідністю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26A18A82" w14:textId="77777777" w:rsidR="00DA2C9F" w:rsidRPr="00DA2C9F" w:rsidRDefault="00DA2C9F" w:rsidP="00DA2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Витрата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оптимізована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економного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–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стандартний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літр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може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8-10 м² при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одношаровому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знижує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витрати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матеріали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E4B5487" w14:textId="77777777" w:rsidR="00DA2C9F" w:rsidRPr="00DA2C9F" w:rsidRDefault="00DA2C9F" w:rsidP="00DA2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Технічні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характеристики</w:t>
      </w:r>
    </w:p>
    <w:p w14:paraId="4AF67477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"ACRYL TEKS"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наступні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технічні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показники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6BDEE6A0" w14:textId="77777777" w:rsidR="00DA2C9F" w:rsidRPr="00DA2C9F" w:rsidRDefault="00DA2C9F" w:rsidP="00DA2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lastRenderedPageBreak/>
        <w:t>В'язкість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рівномірне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без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розбризкування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1426975" w14:textId="77777777" w:rsidR="00DA2C9F" w:rsidRPr="00DA2C9F" w:rsidRDefault="00DA2C9F" w:rsidP="00DA2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Питома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вага</w:t>
      </w:r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зазвичай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становить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близько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1,4 г/см³.</w:t>
      </w:r>
    </w:p>
    <w:p w14:paraId="4BD4858B" w14:textId="77777777" w:rsidR="00DA2C9F" w:rsidRPr="00DA2C9F" w:rsidRDefault="00DA2C9F" w:rsidP="00DA2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Час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висихання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1 до 2 годин за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температури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+20°C.</w:t>
      </w:r>
    </w:p>
    <w:p w14:paraId="33140FBF" w14:textId="77777777" w:rsidR="00DA2C9F" w:rsidRPr="00DA2C9F" w:rsidRDefault="00DA2C9F" w:rsidP="00DA2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Ступінь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блиску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матова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знижує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відображення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світла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23ACDB98" w14:textId="77777777" w:rsidR="00DA2C9F" w:rsidRPr="00DA2C9F" w:rsidRDefault="00DA2C9F" w:rsidP="00DA2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Розчинник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вода,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полегшує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очищення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інструментів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після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39711B74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Такі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технічні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характеристики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дозволяють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використовувати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професійного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оздоблення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інтер’єрів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зберігаючи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протягом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тривалого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часу.</w:t>
      </w:r>
    </w:p>
    <w:p w14:paraId="433704B0" w14:textId="77777777" w:rsidR="00DA2C9F" w:rsidRPr="00DA2C9F" w:rsidRDefault="00DA2C9F" w:rsidP="00DA2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Рекомендації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з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нанесення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</w:p>
    <w:p w14:paraId="30BB9BB8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досягнення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кращого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результату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варто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дотримуватися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кількох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простих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рекомендацій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2851BC22" w14:textId="77777777" w:rsidR="00DA2C9F" w:rsidRPr="00DA2C9F" w:rsidRDefault="00DA2C9F" w:rsidP="00DA2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Підготовка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поверхні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перед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фарбуванням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слід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очистити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пилу, жиру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інших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забруднень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За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необхідності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вирівняти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2AB3978" w14:textId="77777777" w:rsidR="00DA2C9F" w:rsidRPr="00DA2C9F" w:rsidRDefault="00DA2C9F" w:rsidP="00DA2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Грунтування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кращої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адгезії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зниження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витрат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рекомендується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попереднє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ґрунтовки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5DC8979E" w14:textId="77777777" w:rsidR="00DA2C9F" w:rsidRPr="00DA2C9F" w:rsidRDefault="00DA2C9F" w:rsidP="00DA2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Інструменти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оптимально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використовувати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валик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пензель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Валик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змогу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рівномірно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нанести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великі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тоді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як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пензель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краще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складних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елементів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736D7F3B" w14:textId="77777777" w:rsidR="00DA2C9F" w:rsidRPr="00DA2C9F" w:rsidRDefault="00DA2C9F" w:rsidP="00DA2C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Температура і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вологість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бажано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наносити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температурі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+10°C до +25°C та при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помірній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вологості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4AB6FDC8" w14:textId="77777777" w:rsidR="00DA2C9F" w:rsidRPr="00DA2C9F" w:rsidRDefault="00DA2C9F" w:rsidP="00DA2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Чому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варто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обрати </w:t>
      </w: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саме</w:t>
      </w:r>
      <w:proofErr w:type="spellEnd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"ACRYL TEKS"</w:t>
      </w:r>
    </w:p>
    <w:p w14:paraId="6932CB87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"ACRYL TEKS" є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чудовим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вибором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тих,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хто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цінує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довговічність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легке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зносостійкість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роблять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універсальним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рішенням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оздоблення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стель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Матове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як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сучасного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так і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класичного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створюючи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ефект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свіжості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й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чистоти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 будь-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якому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5CB6ED22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"ACRYL TEKS" також добре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зарекомендувала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себе на ринку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завдяки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співвідношенню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ціни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Вона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економічна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не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вимагає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частого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оновлення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робить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вигідним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варіантом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різних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категорій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споживачів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є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екологічно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безпечною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також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відповідає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сучасним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вимогам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оздоблювальних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матеріалів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70B40B30" w14:textId="77777777" w:rsidR="00DA2C9F" w:rsidRPr="00DA2C9F" w:rsidRDefault="00DA2C9F" w:rsidP="00DA2C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Висновок</w:t>
      </w:r>
      <w:proofErr w:type="spellEnd"/>
    </w:p>
    <w:p w14:paraId="461E2879" w14:textId="77777777" w:rsidR="00DA2C9F" w:rsidRPr="00DA2C9F" w:rsidRDefault="00DA2C9F" w:rsidP="00DA2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Інтер'єрна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стель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"ACRYL TEKS"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кольору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–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надійний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вибір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тих,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хто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хоче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зробити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житла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стильним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свіжим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довговічним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Вона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поєднує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собі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всі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необхідні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зручного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якісного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робить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відмінним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варіантом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як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домашнього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так і для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професійного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шукаєте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оптимальне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поєднання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ціни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екологічності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"ACRYL TEKS" –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саме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те,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вам </w:t>
      </w:r>
      <w:proofErr w:type="spellStart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потрібно</w:t>
      </w:r>
      <w:proofErr w:type="spellEnd"/>
      <w:r w:rsidRPr="00DA2C9F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0E47E27" w14:textId="77777777" w:rsidR="008653DD" w:rsidRDefault="008653DD"/>
    <w:sectPr w:rsidR="0086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12E7"/>
    <w:multiLevelType w:val="multilevel"/>
    <w:tmpl w:val="B82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A4C96"/>
    <w:multiLevelType w:val="multilevel"/>
    <w:tmpl w:val="B58E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81BBA"/>
    <w:multiLevelType w:val="multilevel"/>
    <w:tmpl w:val="D70A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D47DE"/>
    <w:multiLevelType w:val="multilevel"/>
    <w:tmpl w:val="A63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474522">
    <w:abstractNumId w:val="0"/>
  </w:num>
  <w:num w:numId="2" w16cid:durableId="1016613346">
    <w:abstractNumId w:val="3"/>
  </w:num>
  <w:num w:numId="3" w16cid:durableId="470177452">
    <w:abstractNumId w:val="1"/>
  </w:num>
  <w:num w:numId="4" w16cid:durableId="130268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64Tb7bnXPMAG78QOuym1jfAqv1VBE8l7b4mGUOChJv2d9BXVamxbfmJ/Te2EBYAsoHH1iLzDcGOmlkgpua7eQ==" w:salt="4qInvilKRjsGdxF0fu8W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91"/>
    <w:rsid w:val="000E640A"/>
    <w:rsid w:val="008653DD"/>
    <w:rsid w:val="009256D0"/>
    <w:rsid w:val="00C82A91"/>
    <w:rsid w:val="00DA2C9F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C684A-72EC-49BD-94A4-B7901E26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3954</Characters>
  <Application>Microsoft Office Word</Application>
  <DocSecurity>8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Пономаренко</dc:creator>
  <cp:keywords/>
  <dc:description/>
  <cp:lastModifiedBy>Руслан Пономаренко</cp:lastModifiedBy>
  <cp:revision>5</cp:revision>
  <dcterms:created xsi:type="dcterms:W3CDTF">2024-11-14T08:19:00Z</dcterms:created>
  <dcterms:modified xsi:type="dcterms:W3CDTF">2024-11-14T10:48:00Z</dcterms:modified>
</cp:coreProperties>
</file>